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E" w:rsidRDefault="00884FFD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36615" cy="3418840"/>
            <wp:effectExtent l="0" t="0" r="0" b="0"/>
            <wp:docPr id="1" name="Рисунок 1" descr="C:\Users\Lenovo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36E" w:rsidRDefault="005E336E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E336E" w:rsidRDefault="005E336E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E336E" w:rsidRDefault="005E336E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Положение </w:t>
      </w:r>
    </w:p>
    <w:p w:rsidR="005E336E" w:rsidRDefault="005E336E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 порядке и основании перевода, отчисления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5E336E" w:rsidRPr="0058219A" w:rsidRDefault="00875230" w:rsidP="005E33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Кырыкыйская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ООШ имени С.Е.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Дадаскинова</w:t>
      </w:r>
      <w:proofErr w:type="spellEnd"/>
      <w:r w:rsidR="005E336E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5E336E" w:rsidRDefault="005E336E" w:rsidP="005E33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336E" w:rsidRDefault="005E336E" w:rsidP="005E33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336E" w:rsidRDefault="005E336E" w:rsidP="005E33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Общие положения</w:t>
      </w:r>
    </w:p>
    <w:p w:rsidR="005E336E" w:rsidRPr="005E336E" w:rsidRDefault="005E336E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E33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Настоящее Положение о порядке и основании перевода, отчисления и </w:t>
      </w:r>
      <w:proofErr w:type="gramStart"/>
      <w:r w:rsidRPr="005E336E">
        <w:rPr>
          <w:rFonts w:ascii="Times New Roman" w:hAnsi="Times New Roman" w:cs="Times New Roman"/>
          <w:sz w:val="24"/>
          <w:szCs w:val="24"/>
          <w:lang w:val="ru-RU" w:eastAsia="ru-RU"/>
        </w:rPr>
        <w:t>восстано</w:t>
      </w:r>
      <w:r w:rsidR="00875230">
        <w:rPr>
          <w:rFonts w:ascii="Times New Roman" w:hAnsi="Times New Roman" w:cs="Times New Roman"/>
          <w:sz w:val="24"/>
          <w:szCs w:val="24"/>
          <w:lang w:val="ru-RU" w:eastAsia="ru-RU"/>
        </w:rPr>
        <w:t>вления</w:t>
      </w:r>
      <w:proofErr w:type="gramEnd"/>
      <w:r w:rsidR="008752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 МБОУ «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 w:eastAsia="ru-RU"/>
        </w:rPr>
        <w:t>Кырыкыйская</w:t>
      </w:r>
      <w:proofErr w:type="spellEnd"/>
      <w:r w:rsidR="008752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ООШ имени С.Е. 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 w:eastAsia="ru-RU"/>
        </w:rPr>
        <w:t>Дадаскинова</w:t>
      </w:r>
      <w:proofErr w:type="spellEnd"/>
      <w:r w:rsidRPr="005E336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33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разработано на основании Федерального закона «Об образовании в Российской Федерации» от 29.12.2012 г. № 273-ФЗ,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Устава и локальных нормативных актов образовательного учреждения.</w:t>
      </w:r>
    </w:p>
    <w:p w:rsidR="005E336E" w:rsidRDefault="005E336E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Настоящее</w:t>
      </w:r>
      <w:r w:rsidRPr="00874B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положения </w:t>
      </w:r>
      <w:r w:rsidRPr="005E336E">
        <w:rPr>
          <w:rFonts w:ascii="Times New Roman" w:hAnsi="Times New Roman" w:cs="Times New Roman"/>
          <w:sz w:val="24"/>
          <w:szCs w:val="24"/>
        </w:rPr>
        <w:t xml:space="preserve">регламентирует порядок и основания перевода, отчисления и 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</w:t>
      </w:r>
      <w:r w:rsidR="0087523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/>
        </w:rPr>
        <w:t>Кырыкыйская</w:t>
      </w:r>
      <w:proofErr w:type="spellEnd"/>
      <w:r w:rsidR="00875230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С.Е. 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/>
        </w:rPr>
        <w:t>Дадаскинова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(далее – Учреждение).</w:t>
      </w:r>
    </w:p>
    <w:p w:rsidR="005E336E" w:rsidRDefault="005E336E" w:rsidP="005E336E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336E" w:rsidRDefault="00225BF1" w:rsidP="005E336E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E336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основания перевода </w:t>
      </w:r>
    </w:p>
    <w:p w:rsidR="0049335D" w:rsidRPr="0049335D" w:rsidRDefault="0049335D" w:rsidP="0049335D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933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переводе из одного образовательного учреждения в другое </w:t>
      </w:r>
      <w:r w:rsidR="00F6639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образовательное учреждение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9335D">
        <w:rPr>
          <w:rFonts w:ascii="Times New Roman" w:hAnsi="Times New Roman" w:cs="Times New Roman"/>
          <w:sz w:val="24"/>
          <w:szCs w:val="24"/>
          <w:lang w:val="ru-RU" w:eastAsia="ru-RU"/>
        </w:rPr>
        <w:t>отчисляется в связи с переводом из исходного образовательного учреждения и принимается (зачисляется) в порядке перевода в принимающее образовательное учреждение.</w:t>
      </w:r>
    </w:p>
    <w:p w:rsidR="00225BF1" w:rsidRPr="0049335D" w:rsidRDefault="00F66393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>ся мо</w:t>
      </w:r>
      <w:r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49335D">
        <w:rPr>
          <w:rFonts w:ascii="Times New Roman" w:hAnsi="Times New Roman" w:cs="Times New Roman"/>
          <w:sz w:val="24"/>
          <w:szCs w:val="24"/>
        </w:rPr>
        <w:t>т быть пере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49335D">
        <w:rPr>
          <w:rFonts w:ascii="Times New Roman" w:hAnsi="Times New Roman" w:cs="Times New Roman"/>
          <w:sz w:val="24"/>
          <w:szCs w:val="24"/>
        </w:rPr>
        <w:t xml:space="preserve"> в друг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D66AF">
        <w:rPr>
          <w:rFonts w:ascii="Times New Roman" w:hAnsi="Times New Roman" w:cs="Times New Roman"/>
          <w:sz w:val="24"/>
          <w:szCs w:val="24"/>
        </w:rPr>
        <w:t>е образовательн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25BF1" w:rsidRPr="0049335D">
        <w:rPr>
          <w:rFonts w:ascii="Times New Roman" w:hAnsi="Times New Roman" w:cs="Times New Roman"/>
          <w:sz w:val="24"/>
          <w:szCs w:val="24"/>
        </w:rPr>
        <w:t>е учреждени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5BF1" w:rsidRPr="0049335D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:rsidR="00225BF1" w:rsidRPr="005E336E" w:rsidRDefault="00225BF1" w:rsidP="009D3B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в связи с переменой места жительства; </w:t>
      </w:r>
    </w:p>
    <w:p w:rsidR="00225BF1" w:rsidRPr="005E336E" w:rsidRDefault="00F66393" w:rsidP="009D3B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переходом в друг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е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, в том числе в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5BF1" w:rsidRPr="005E336E">
        <w:rPr>
          <w:rFonts w:ascii="Times New Roman" w:hAnsi="Times New Roman" w:cs="Times New Roman"/>
          <w:sz w:val="24"/>
          <w:szCs w:val="24"/>
        </w:rPr>
        <w:t>, реа</w:t>
      </w:r>
      <w:r>
        <w:rPr>
          <w:rFonts w:ascii="Times New Roman" w:hAnsi="Times New Roman" w:cs="Times New Roman"/>
          <w:sz w:val="24"/>
          <w:szCs w:val="24"/>
        </w:rPr>
        <w:t>лизующ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5BF1" w:rsidRPr="005E336E">
        <w:rPr>
          <w:rFonts w:ascii="Times New Roman" w:hAnsi="Times New Roman" w:cs="Times New Roman"/>
          <w:sz w:val="24"/>
          <w:szCs w:val="24"/>
        </w:rPr>
        <w:t xml:space="preserve">е другие виды образовательных программ; </w:t>
      </w:r>
    </w:p>
    <w:p w:rsidR="0049335D" w:rsidRPr="0049335D" w:rsidRDefault="00225BF1" w:rsidP="009D3B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по желанию родителей (законных представителей). </w:t>
      </w:r>
    </w:p>
    <w:p w:rsidR="0049335D" w:rsidRPr="0049335D" w:rsidRDefault="00225BF1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35D">
        <w:rPr>
          <w:rFonts w:ascii="Times New Roman" w:hAnsi="Times New Roman" w:cs="Times New Roman"/>
          <w:sz w:val="24"/>
          <w:szCs w:val="24"/>
        </w:rPr>
        <w:t>Перевод обучающегося из одного общеобразовательного учреждения в другое или из одного класса в другой осуществляется только с письменного согласия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 xml:space="preserve"> или заявления</w:t>
      </w:r>
      <w:r w:rsidRPr="0049335D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</w:t>
      </w:r>
      <w:r w:rsidR="0049335D" w:rsidRPr="0049335D">
        <w:rPr>
          <w:rFonts w:ascii="Times New Roman" w:hAnsi="Times New Roman" w:cs="Times New Roman"/>
          <w:sz w:val="24"/>
          <w:szCs w:val="24"/>
          <w:lang w:val="ru-RU"/>
        </w:rPr>
        <w:t xml:space="preserve">несовершеннолетнего </w:t>
      </w:r>
      <w:r w:rsidRPr="0049335D">
        <w:rPr>
          <w:rFonts w:ascii="Times New Roman" w:hAnsi="Times New Roman" w:cs="Times New Roman"/>
          <w:sz w:val="24"/>
          <w:szCs w:val="24"/>
        </w:rPr>
        <w:t xml:space="preserve">обучающегося. </w:t>
      </w:r>
    </w:p>
    <w:p w:rsidR="0049335D" w:rsidRPr="0049335D" w:rsidRDefault="00225BF1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35D">
        <w:rPr>
          <w:rFonts w:ascii="Times New Roman" w:hAnsi="Times New Roman" w:cs="Times New Roman"/>
          <w:sz w:val="24"/>
          <w:szCs w:val="24"/>
        </w:rPr>
        <w:lastRenderedPageBreak/>
        <w:t xml:space="preserve">Перевод обучающегося из 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49335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 xml:space="preserve">в другое образовательное учреждение </w:t>
      </w:r>
      <w:r w:rsidRPr="0049335D">
        <w:rPr>
          <w:rFonts w:ascii="Times New Roman" w:hAnsi="Times New Roman" w:cs="Times New Roman"/>
          <w:sz w:val="24"/>
          <w:szCs w:val="24"/>
        </w:rPr>
        <w:t xml:space="preserve">может осуществляться в течение всего учебного года при наличии в соответствующем классе свободных мест (наполняемость класса не более 25 человек). </w:t>
      </w:r>
    </w:p>
    <w:p w:rsidR="004D66AF" w:rsidRPr="004D66AF" w:rsidRDefault="0049335D" w:rsidP="004D66AF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переводе обучающегося </w:t>
      </w:r>
      <w:r w:rsidR="00225BF1" w:rsidRPr="0049335D">
        <w:rPr>
          <w:rFonts w:ascii="Times New Roman" w:hAnsi="Times New Roman" w:cs="Times New Roman"/>
          <w:sz w:val="24"/>
          <w:szCs w:val="24"/>
        </w:rPr>
        <w:t>документы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 xml:space="preserve"> об образовании</w:t>
      </w:r>
      <w:r w:rsidR="00225BF1" w:rsidRPr="0049335D">
        <w:rPr>
          <w:rFonts w:ascii="Times New Roman" w:hAnsi="Times New Roman" w:cs="Times New Roman"/>
          <w:sz w:val="24"/>
          <w:szCs w:val="24"/>
        </w:rPr>
        <w:t>: личное дело, табель успеваемости, медицинская карта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 xml:space="preserve"> – передаются принимающему учреждению</w:t>
      </w:r>
      <w:r w:rsidR="004D66AF" w:rsidRPr="004D66AF">
        <w:rPr>
          <w:rFonts w:ascii="Times New Roman" w:hAnsi="Times New Roman" w:cs="Times New Roman"/>
          <w:sz w:val="24"/>
          <w:szCs w:val="24"/>
        </w:rPr>
        <w:t xml:space="preserve"> </w:t>
      </w:r>
      <w:r w:rsidR="004D66AF" w:rsidRPr="00F66393">
        <w:rPr>
          <w:rFonts w:ascii="Times New Roman" w:hAnsi="Times New Roman" w:cs="Times New Roman"/>
          <w:sz w:val="24"/>
          <w:szCs w:val="24"/>
        </w:rPr>
        <w:t xml:space="preserve">при условии предоставления справки-подтверждения о </w:t>
      </w:r>
      <w:r w:rsidR="004D66AF">
        <w:rPr>
          <w:rFonts w:ascii="Times New Roman" w:hAnsi="Times New Roman" w:cs="Times New Roman"/>
          <w:sz w:val="24"/>
          <w:szCs w:val="24"/>
        </w:rPr>
        <w:t>зачислении обучающегося в</w:t>
      </w:r>
      <w:r w:rsidR="004D66AF" w:rsidRPr="00F6639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учреждение.</w:t>
      </w:r>
      <w:r w:rsidR="00225BF1" w:rsidRPr="0049335D">
        <w:rPr>
          <w:rFonts w:ascii="Times New Roman" w:hAnsi="Times New Roman" w:cs="Times New Roman"/>
          <w:sz w:val="24"/>
          <w:szCs w:val="24"/>
        </w:rPr>
        <w:t xml:space="preserve"> </w:t>
      </w:r>
      <w:r w:rsidR="00F66393" w:rsidRPr="00F66393">
        <w:rPr>
          <w:rFonts w:ascii="Times New Roman" w:hAnsi="Times New Roman" w:cs="Times New Roman"/>
          <w:sz w:val="24"/>
          <w:szCs w:val="24"/>
          <w:lang w:val="ru-RU"/>
        </w:rPr>
        <w:t xml:space="preserve">Личное дело </w:t>
      </w:r>
      <w:proofErr w:type="gramStart"/>
      <w:r w:rsidR="00F66393" w:rsidRPr="00F66393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4D66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6393" w:rsidRPr="00F66393">
        <w:rPr>
          <w:rFonts w:ascii="Times New Roman" w:hAnsi="Times New Roman" w:cs="Times New Roman"/>
          <w:sz w:val="24"/>
          <w:szCs w:val="24"/>
          <w:lang w:val="ru-RU"/>
        </w:rPr>
        <w:t xml:space="preserve"> как ведомственный документ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6393" w:rsidRPr="00F66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66AF">
        <w:rPr>
          <w:rFonts w:ascii="Times New Roman" w:hAnsi="Times New Roman" w:cs="Times New Roman"/>
          <w:sz w:val="24"/>
          <w:szCs w:val="24"/>
          <w:lang w:val="ru-RU"/>
        </w:rPr>
        <w:t>не передается из рук в руки ни родителю (законному представителю), ни обучающемуся.</w:t>
      </w:r>
      <w:r w:rsidR="00F66393" w:rsidRPr="00F663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66393" w:rsidRPr="004D66AF" w:rsidRDefault="00F66393" w:rsidP="004D66AF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AF">
        <w:rPr>
          <w:rFonts w:ascii="Times New Roman" w:hAnsi="Times New Roman" w:cs="Times New Roman"/>
          <w:sz w:val="24"/>
          <w:szCs w:val="24"/>
          <w:lang w:val="ru-RU" w:eastAsia="ru-RU"/>
        </w:rPr>
        <w:t>После представления указанных документов</w:t>
      </w:r>
      <w:r w:rsidR="004D66AF">
        <w:rPr>
          <w:rFonts w:ascii="Times New Roman" w:hAnsi="Times New Roman" w:cs="Times New Roman"/>
          <w:sz w:val="24"/>
          <w:szCs w:val="24"/>
          <w:lang w:val="ru-RU" w:eastAsia="ru-RU"/>
        </w:rPr>
        <w:t>, справки-направления</w:t>
      </w:r>
      <w:r w:rsidRPr="004D66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D66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директор Учреждения </w:t>
      </w:r>
      <w:r w:rsidRPr="004D66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издает приказ о зачислении </w:t>
      </w:r>
      <w:r w:rsidR="004D66AF">
        <w:rPr>
          <w:rFonts w:ascii="Times New Roman" w:hAnsi="Times New Roman" w:cs="Times New Roman"/>
          <w:sz w:val="24"/>
          <w:szCs w:val="24"/>
          <w:lang w:val="ru-RU" w:eastAsia="ru-RU"/>
        </w:rPr>
        <w:t>обучающегося</w:t>
      </w:r>
      <w:r w:rsidRPr="004D66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образовательно</w:t>
      </w:r>
      <w:r w:rsidR="004D66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учреждение в порядке перевода и представляет справку-подтверждение о зачислении в учреждение. </w:t>
      </w:r>
    </w:p>
    <w:p w:rsidR="009D3B68" w:rsidRPr="009D3B68" w:rsidRDefault="0049335D" w:rsidP="009D3B68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переводе обучающегося из другого образовательного </w:t>
      </w:r>
      <w:r w:rsidR="00225BF1" w:rsidRPr="0049335D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25BF1" w:rsidRPr="0049335D">
        <w:rPr>
          <w:rFonts w:ascii="Times New Roman" w:hAnsi="Times New Roman" w:cs="Times New Roman"/>
          <w:sz w:val="24"/>
          <w:szCs w:val="24"/>
        </w:rPr>
        <w:t xml:space="preserve"> прием его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Положением о порядке приема граждан в МБОУ</w:t>
      </w:r>
      <w:r w:rsidR="008752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/>
        </w:rPr>
        <w:t>Кырыкыйская</w:t>
      </w:r>
      <w:proofErr w:type="spellEnd"/>
      <w:r w:rsidR="00875230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С.Е. </w:t>
      </w:r>
      <w:proofErr w:type="spellStart"/>
      <w:r w:rsidR="00875230">
        <w:rPr>
          <w:rFonts w:ascii="Times New Roman" w:hAnsi="Times New Roman" w:cs="Times New Roman"/>
          <w:sz w:val="24"/>
          <w:szCs w:val="24"/>
          <w:lang w:val="ru-RU"/>
        </w:rPr>
        <w:t>Дадаскинова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225BF1" w:rsidRPr="004D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B68" w:rsidRPr="009D3B68" w:rsidRDefault="009D3B68" w:rsidP="009D3B68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335D" w:rsidRPr="009D3B68" w:rsidRDefault="00225BF1" w:rsidP="009D3B68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основания отчисления обучающихся </w:t>
      </w:r>
    </w:p>
    <w:p w:rsidR="009D3B68" w:rsidRPr="009D3B68" w:rsidRDefault="00225BF1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35D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</w:t>
      </w:r>
      <w:r w:rsidR="009D3B68">
        <w:rPr>
          <w:rFonts w:ascii="Times New Roman" w:hAnsi="Times New Roman" w:cs="Times New Roman"/>
          <w:sz w:val="24"/>
          <w:szCs w:val="24"/>
        </w:rPr>
        <w:t xml:space="preserve">из 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D3B68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9D3B68" w:rsidRPr="009D3B68" w:rsidRDefault="00225BF1" w:rsidP="005E336E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 xml:space="preserve">Обучающийся может быть отчислен из учреждения: </w:t>
      </w:r>
    </w:p>
    <w:p w:rsidR="009D3B68" w:rsidRPr="009D3B68" w:rsidRDefault="00225BF1" w:rsidP="009D3B6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25BF1" w:rsidRPr="009D3B68" w:rsidRDefault="00225BF1" w:rsidP="009D3B68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</w:t>
      </w:r>
      <w:r w:rsidR="00B54A10">
        <w:rPr>
          <w:rFonts w:ascii="Times New Roman" w:hAnsi="Times New Roman" w:cs="Times New Roman"/>
          <w:sz w:val="24"/>
          <w:szCs w:val="24"/>
        </w:rPr>
        <w:t xml:space="preserve">разовательной программы в </w:t>
      </w:r>
      <w:r w:rsidR="00B54A10">
        <w:rPr>
          <w:rFonts w:ascii="Times New Roman" w:hAnsi="Times New Roman" w:cs="Times New Roman"/>
          <w:sz w:val="24"/>
          <w:szCs w:val="24"/>
          <w:lang w:val="ru-RU"/>
        </w:rPr>
        <w:t>другом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</w:t>
      </w:r>
      <w:r w:rsidR="00B54A10">
        <w:rPr>
          <w:rFonts w:ascii="Times New Roman" w:hAnsi="Times New Roman" w:cs="Times New Roman"/>
          <w:sz w:val="24"/>
          <w:szCs w:val="24"/>
          <w:lang w:val="ru-RU"/>
        </w:rPr>
        <w:t>м учреждении</w:t>
      </w:r>
      <w:r w:rsidR="009D3B68">
        <w:rPr>
          <w:rFonts w:ascii="Times New Roman" w:hAnsi="Times New Roman" w:cs="Times New Roman"/>
          <w:sz w:val="24"/>
          <w:szCs w:val="24"/>
        </w:rPr>
        <w:t>, осуществляющ</w:t>
      </w:r>
      <w:r w:rsidR="00B54A10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9D3B6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 </w:t>
      </w:r>
    </w:p>
    <w:p w:rsidR="00225BF1" w:rsidRPr="00B70F90" w:rsidRDefault="00B70F90" w:rsidP="00305CAC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25BF1" w:rsidRPr="005E336E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</w:t>
      </w:r>
      <w:r w:rsidR="00225BF1" w:rsidRPr="009D3B68">
        <w:rPr>
          <w:rFonts w:ascii="Times New Roman" w:hAnsi="Times New Roman" w:cs="Times New Roman"/>
          <w:sz w:val="24"/>
          <w:szCs w:val="24"/>
        </w:rPr>
        <w:t>за неоднократное неи</w:t>
      </w:r>
      <w:r w:rsidR="009D3B68">
        <w:rPr>
          <w:rFonts w:ascii="Times New Roman" w:hAnsi="Times New Roman" w:cs="Times New Roman"/>
          <w:sz w:val="24"/>
          <w:szCs w:val="24"/>
        </w:rPr>
        <w:t xml:space="preserve">сполнение или нарушение устава 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5BF1" w:rsidRPr="009D3B68">
        <w:rPr>
          <w:rFonts w:ascii="Times New Roman" w:hAnsi="Times New Roman" w:cs="Times New Roman"/>
          <w:sz w:val="24"/>
          <w:szCs w:val="24"/>
        </w:rPr>
        <w:t>чреждения, правил внутреннего распорядка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</w:t>
      </w:r>
      <w:r w:rsidR="00225BF1" w:rsidRPr="009D3B68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 осуществлен</w:t>
      </w:r>
      <w:r w:rsidR="009D3B68">
        <w:rPr>
          <w:rFonts w:ascii="Times New Roman" w:hAnsi="Times New Roman" w:cs="Times New Roman"/>
          <w:sz w:val="24"/>
          <w:szCs w:val="24"/>
        </w:rPr>
        <w:t>ия образовательной деятельности</w:t>
      </w:r>
      <w:r w:rsidR="00305C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5BF1" w:rsidRPr="009D3B68">
        <w:rPr>
          <w:rFonts w:ascii="Times New Roman" w:hAnsi="Times New Roman" w:cs="Times New Roman"/>
          <w:sz w:val="24"/>
          <w:szCs w:val="24"/>
        </w:rPr>
        <w:t xml:space="preserve"> </w:t>
      </w:r>
      <w:r w:rsidR="00305CAC" w:rsidRPr="00305CAC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принимается с учетом мнения его родителей (законных представителей) и с согласия </w:t>
      </w:r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5CAC" w:rsidRPr="00305CAC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защите их прав</w:t>
      </w:r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 xml:space="preserve"> при администрации муниципального района «</w:t>
      </w:r>
      <w:proofErr w:type="spellStart"/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>Верхневилюйский</w:t>
      </w:r>
      <w:proofErr w:type="spellEnd"/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 xml:space="preserve"> улус (район)»</w:t>
      </w:r>
      <w:r w:rsidR="00305CAC" w:rsidRPr="00305CAC">
        <w:rPr>
          <w:rFonts w:ascii="Times New Roman" w:hAnsi="Times New Roman" w:cs="Times New Roman"/>
          <w:sz w:val="24"/>
          <w:szCs w:val="24"/>
        </w:rPr>
        <w:t xml:space="preserve">. Решение об отчислении детей-сирот и детей, оставшихся без попечения родителей, принимается с согласия </w:t>
      </w:r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5CAC" w:rsidRPr="00305CAC"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прав и </w:t>
      </w:r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305CAC" w:rsidRPr="00305CAC">
        <w:rPr>
          <w:rFonts w:ascii="Times New Roman" w:hAnsi="Times New Roman" w:cs="Times New Roman"/>
          <w:sz w:val="24"/>
          <w:szCs w:val="24"/>
        </w:rPr>
        <w:t>органа опеки и попечительства</w:t>
      </w:r>
      <w:r w:rsidR="00305CAC" w:rsidRPr="00305C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0F90" w:rsidRPr="00B70F90" w:rsidRDefault="00B70F90" w:rsidP="00B70F90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должен </w:t>
      </w:r>
      <w:r w:rsidRPr="005E336E">
        <w:rPr>
          <w:rFonts w:ascii="Times New Roman" w:hAnsi="Times New Roman" w:cs="Times New Roman"/>
          <w:sz w:val="24"/>
          <w:szCs w:val="24"/>
        </w:rPr>
        <w:t xml:space="preserve"> проинформировать об отчислении несовершеннолетнего обучающегося </w:t>
      </w:r>
      <w:r>
        <w:rPr>
          <w:rFonts w:ascii="Times New Roman" w:hAnsi="Times New Roman" w:cs="Times New Roman"/>
          <w:sz w:val="24"/>
          <w:szCs w:val="24"/>
          <w:lang w:val="ru-RU"/>
        </w:rPr>
        <w:t>Учредителя, К</w:t>
      </w:r>
      <w:r w:rsidRPr="00221A1D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Учредитель </w:t>
      </w:r>
      <w:r w:rsidRPr="005E336E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обучающег</w:t>
      </w:r>
      <w:r>
        <w:rPr>
          <w:rFonts w:ascii="Times New Roman" w:hAnsi="Times New Roman" w:cs="Times New Roman"/>
          <w:sz w:val="24"/>
          <w:szCs w:val="24"/>
        </w:rPr>
        <w:t xml:space="preserve">ося, отчисленного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</w:t>
      </w:r>
      <w:r w:rsidRPr="005E336E">
        <w:rPr>
          <w:rFonts w:ascii="Times New Roman" w:hAnsi="Times New Roman" w:cs="Times New Roman"/>
          <w:sz w:val="24"/>
          <w:szCs w:val="24"/>
        </w:rPr>
        <w:t xml:space="preserve">не позднее чем в месячный срок принимают меры, обеспечивающие получение </w:t>
      </w:r>
      <w:proofErr w:type="gramStart"/>
      <w:r w:rsidRPr="005E336E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5E336E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9D3B68" w:rsidRPr="009D3B68" w:rsidRDefault="00225BF1" w:rsidP="005E336E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68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</w:t>
      </w:r>
      <w:r w:rsidR="009D3B68">
        <w:rPr>
          <w:rFonts w:ascii="Times New Roman" w:hAnsi="Times New Roman" w:cs="Times New Roman"/>
          <w:sz w:val="24"/>
          <w:szCs w:val="24"/>
        </w:rPr>
        <w:t xml:space="preserve">ений является приказ директора 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D3B68">
        <w:rPr>
          <w:rFonts w:ascii="Times New Roman" w:hAnsi="Times New Roman" w:cs="Times New Roman"/>
          <w:sz w:val="24"/>
          <w:szCs w:val="24"/>
        </w:rPr>
        <w:t xml:space="preserve">чреждения об отчислении обучающегося из школы. Права и обязанности обучающегося, предусмотренные законодательством об образовании и </w:t>
      </w:r>
      <w:r w:rsidR="009D3B68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 w:rsidR="009D3B6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D3B68">
        <w:rPr>
          <w:rFonts w:ascii="Times New Roman" w:hAnsi="Times New Roman" w:cs="Times New Roman"/>
          <w:sz w:val="24"/>
          <w:szCs w:val="24"/>
        </w:rPr>
        <w:t xml:space="preserve">чреждения, прекращаются с даты его отчисления из школы. </w:t>
      </w:r>
    </w:p>
    <w:p w:rsidR="00225BF1" w:rsidRPr="00221A1D" w:rsidRDefault="00225BF1" w:rsidP="00221A1D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A1D">
        <w:rPr>
          <w:rFonts w:ascii="Times New Roman" w:hAnsi="Times New Roman" w:cs="Times New Roman"/>
          <w:sz w:val="24"/>
          <w:szCs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</w:t>
      </w:r>
      <w:r w:rsidR="00221A1D" w:rsidRPr="00221A1D">
        <w:rPr>
          <w:rFonts w:ascii="Times New Roman" w:hAnsi="Times New Roman" w:cs="Times New Roman"/>
          <w:sz w:val="24"/>
          <w:szCs w:val="24"/>
        </w:rPr>
        <w:t>разовательной программы в друг</w:t>
      </w:r>
      <w:r w:rsidR="00C879F7">
        <w:rPr>
          <w:rFonts w:ascii="Times New Roman" w:hAnsi="Times New Roman" w:cs="Times New Roman"/>
          <w:sz w:val="24"/>
          <w:szCs w:val="24"/>
          <w:lang w:val="ru-RU"/>
        </w:rPr>
        <w:t>ом образовательном</w:t>
      </w:r>
      <w:r w:rsidR="00221A1D" w:rsidRPr="00221A1D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C879F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1A1D" w:rsidRPr="00221A1D">
        <w:rPr>
          <w:rFonts w:ascii="Times New Roman" w:hAnsi="Times New Roman" w:cs="Times New Roman"/>
          <w:sz w:val="24"/>
          <w:szCs w:val="24"/>
        </w:rPr>
        <w:t>, осуществляющ</w:t>
      </w:r>
      <w:r w:rsidR="00221A1D" w:rsidRPr="00221A1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79F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21A1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производится по заявлению обучающегося или роди</w:t>
      </w:r>
      <w:r w:rsidR="00221A1D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221A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A1D" w:rsidRPr="00221A1D">
        <w:rPr>
          <w:rFonts w:ascii="Times New Roman" w:hAnsi="Times New Roman" w:cs="Times New Roman"/>
          <w:sz w:val="24"/>
          <w:szCs w:val="24"/>
        </w:rPr>
        <w:t>несовершеннолетнего обучающегося</w:t>
      </w:r>
      <w:r w:rsidR="00221A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21A1D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225BF1" w:rsidRPr="005E336E" w:rsidRDefault="00225BF1" w:rsidP="00221A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lastRenderedPageBreak/>
        <w:t>фами</w:t>
      </w:r>
      <w:r w:rsidR="00221A1D">
        <w:rPr>
          <w:rFonts w:ascii="Times New Roman" w:hAnsi="Times New Roman" w:cs="Times New Roman"/>
          <w:sz w:val="24"/>
          <w:szCs w:val="24"/>
        </w:rPr>
        <w:t>лия, имя, отчеств</w:t>
      </w:r>
      <w:r w:rsidR="00221A1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E336E">
        <w:rPr>
          <w:rFonts w:ascii="Times New Roman" w:hAnsi="Times New Roman" w:cs="Times New Roman"/>
          <w:sz w:val="24"/>
          <w:szCs w:val="24"/>
        </w:rPr>
        <w:t xml:space="preserve"> обучающегося; </w:t>
      </w:r>
    </w:p>
    <w:p w:rsidR="00225BF1" w:rsidRPr="005E336E" w:rsidRDefault="00225BF1" w:rsidP="00221A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225BF1" w:rsidRPr="005E336E" w:rsidRDefault="00225BF1" w:rsidP="00221A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класс обучения; </w:t>
      </w:r>
    </w:p>
    <w:p w:rsidR="00225BF1" w:rsidRPr="005E336E" w:rsidRDefault="00225BF1" w:rsidP="00221A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причины оставления учреждения. </w:t>
      </w:r>
    </w:p>
    <w:p w:rsidR="002F61A6" w:rsidRPr="00BD1A3B" w:rsidRDefault="00225BF1" w:rsidP="002F61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</w:t>
      </w:r>
      <w:r w:rsidR="00F557CF">
        <w:rPr>
          <w:rFonts w:ascii="Times New Roman" w:hAnsi="Times New Roman" w:cs="Times New Roman"/>
          <w:sz w:val="24"/>
          <w:szCs w:val="24"/>
        </w:rPr>
        <w:t>общего образования,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обучающегося из списка обучающихся образовательного учреждения</w:t>
      </w:r>
      <w:r w:rsidR="00F557CF">
        <w:rPr>
          <w:rFonts w:ascii="Times New Roman" w:hAnsi="Times New Roman" w:cs="Times New Roman"/>
          <w:sz w:val="24"/>
          <w:szCs w:val="24"/>
        </w:rPr>
        <w:t xml:space="preserve"> </w:t>
      </w:r>
      <w:r w:rsidR="00F557C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557CF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>испрашивает</w:t>
      </w:r>
      <w:r w:rsidRPr="005E336E">
        <w:rPr>
          <w:rFonts w:ascii="Times New Roman" w:hAnsi="Times New Roman" w:cs="Times New Roman"/>
          <w:sz w:val="24"/>
          <w:szCs w:val="24"/>
        </w:rPr>
        <w:t xml:space="preserve"> пис</w:t>
      </w:r>
      <w:r w:rsidR="00F557CF">
        <w:rPr>
          <w:rFonts w:ascii="Times New Roman" w:hAnsi="Times New Roman" w:cs="Times New Roman"/>
          <w:sz w:val="24"/>
          <w:szCs w:val="24"/>
        </w:rPr>
        <w:t xml:space="preserve">ьменное согласие 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>Учредителя и К</w:t>
      </w:r>
      <w:r w:rsidR="002F61A6" w:rsidRPr="005E336E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</w:t>
      </w:r>
      <w:r w:rsidR="002F61A6">
        <w:rPr>
          <w:rFonts w:ascii="Times New Roman" w:hAnsi="Times New Roman" w:cs="Times New Roman"/>
          <w:sz w:val="24"/>
          <w:szCs w:val="24"/>
        </w:rPr>
        <w:t>те их прав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7CF">
        <w:rPr>
          <w:rFonts w:ascii="Times New Roman" w:hAnsi="Times New Roman" w:cs="Times New Roman"/>
          <w:sz w:val="24"/>
          <w:szCs w:val="24"/>
        </w:rPr>
        <w:t xml:space="preserve">на отчисление 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>обучающегося достигшего пя</w:t>
      </w:r>
      <w:r w:rsidR="00BD1A3B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 по инициативе родителей </w:t>
      </w:r>
      <w:r w:rsidR="00BD1A3B" w:rsidRPr="005E336E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BD1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A3B" w:rsidRDefault="00225BF1" w:rsidP="00BD1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36E">
        <w:rPr>
          <w:rFonts w:ascii="Times New Roman" w:hAnsi="Times New Roman" w:cs="Times New Roman"/>
          <w:sz w:val="24"/>
          <w:szCs w:val="24"/>
        </w:rPr>
        <w:t xml:space="preserve">После поступления заявления 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E336E">
        <w:rPr>
          <w:rFonts w:ascii="Times New Roman" w:hAnsi="Times New Roman" w:cs="Times New Roman"/>
          <w:sz w:val="24"/>
          <w:szCs w:val="24"/>
        </w:rPr>
        <w:t>несовершеннолетнего обучающегося, достигшего возраста пятнадцати лет и не имеющего основного общего образования,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из Учреждения по собственному желанию, У</w:t>
      </w:r>
      <w:r w:rsidRPr="005E336E">
        <w:rPr>
          <w:rFonts w:ascii="Times New Roman" w:hAnsi="Times New Roman" w:cs="Times New Roman"/>
          <w:sz w:val="24"/>
          <w:szCs w:val="24"/>
        </w:rPr>
        <w:t>чреждение</w:t>
      </w:r>
      <w:r w:rsidR="00C879F7">
        <w:rPr>
          <w:rFonts w:ascii="Times New Roman" w:hAnsi="Times New Roman" w:cs="Times New Roman"/>
          <w:sz w:val="24"/>
          <w:szCs w:val="24"/>
          <w:lang w:val="ru-RU"/>
        </w:rPr>
        <w:t xml:space="preserve"> должен</w:t>
      </w:r>
      <w:r w:rsidRPr="005E336E">
        <w:rPr>
          <w:rFonts w:ascii="Times New Roman" w:hAnsi="Times New Roman" w:cs="Times New Roman"/>
          <w:sz w:val="24"/>
          <w:szCs w:val="24"/>
        </w:rPr>
        <w:t xml:space="preserve"> испрашива</w:t>
      </w:r>
      <w:proofErr w:type="spellStart"/>
      <w:r w:rsidR="00C879F7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5E336E">
        <w:rPr>
          <w:rFonts w:ascii="Times New Roman" w:hAnsi="Times New Roman" w:cs="Times New Roman"/>
          <w:sz w:val="24"/>
          <w:szCs w:val="24"/>
        </w:rPr>
        <w:t xml:space="preserve"> письменное согласие на отчисление </w:t>
      </w:r>
      <w:r w:rsidR="00BD1A3B">
        <w:rPr>
          <w:rFonts w:ascii="Times New Roman" w:hAnsi="Times New Roman" w:cs="Times New Roman"/>
          <w:sz w:val="24"/>
          <w:szCs w:val="24"/>
          <w:lang w:val="ru-RU"/>
        </w:rPr>
        <w:t xml:space="preserve">обучающегося его </w:t>
      </w:r>
      <w:r w:rsidRPr="005E336E">
        <w:rPr>
          <w:rFonts w:ascii="Times New Roman" w:hAnsi="Times New Roman" w:cs="Times New Roman"/>
          <w:sz w:val="24"/>
          <w:szCs w:val="24"/>
        </w:rPr>
        <w:t xml:space="preserve">родителей (законных </w:t>
      </w:r>
      <w:r w:rsidR="002F61A6">
        <w:rPr>
          <w:rFonts w:ascii="Times New Roman" w:hAnsi="Times New Roman" w:cs="Times New Roman"/>
          <w:sz w:val="24"/>
          <w:szCs w:val="24"/>
        </w:rPr>
        <w:t xml:space="preserve">представителей) обучающегося и </w:t>
      </w:r>
      <w:r w:rsidR="002F61A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E336E"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прав. </w:t>
      </w:r>
    </w:p>
    <w:p w:rsidR="00BD1A3B" w:rsidRPr="00BD1A3B" w:rsidRDefault="00225BF1" w:rsidP="005E336E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3B">
        <w:rPr>
          <w:rFonts w:ascii="Times New Roman" w:hAnsi="Times New Roman" w:cs="Times New Roman"/>
          <w:sz w:val="24"/>
          <w:szCs w:val="24"/>
        </w:rPr>
        <w:t xml:space="preserve">Отчисление из Учреждения оформляется приказом директора Учреждения с внесением соответствующих записей в алфавитную книгу учёта обучающихся. </w:t>
      </w:r>
    </w:p>
    <w:p w:rsidR="00BD1A3B" w:rsidRPr="00BD1A3B" w:rsidRDefault="00225BF1" w:rsidP="005E336E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3B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225BF1" w:rsidRPr="00BD1A3B" w:rsidRDefault="00225BF1" w:rsidP="005E336E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3B">
        <w:rPr>
          <w:rFonts w:ascii="Times New Roman" w:hAnsi="Times New Roman" w:cs="Times New Roman"/>
          <w:sz w:val="24"/>
          <w:szCs w:val="24"/>
        </w:rPr>
        <w:t xml:space="preserve">Обучающийся, родители (законные представители) несовершеннолетнего обучающегося вправе обжаловать решение об отчислении, принятое по инициативе Учреждения, в установленном законом порядке. </w:t>
      </w:r>
    </w:p>
    <w:p w:rsidR="00BD1A3B" w:rsidRPr="00BD1A3B" w:rsidRDefault="00BD1A3B" w:rsidP="00BD1A3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5D2C" w:rsidRPr="004C5D2C" w:rsidRDefault="004C5D2C" w:rsidP="00D46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5D2C" w:rsidRPr="004C5D2C" w:rsidSect="0076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88047D"/>
    <w:multiLevelType w:val="hybridMultilevel"/>
    <w:tmpl w:val="2593A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8447AA"/>
    <w:multiLevelType w:val="hybridMultilevel"/>
    <w:tmpl w:val="E3078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967CBA"/>
    <w:multiLevelType w:val="hybridMultilevel"/>
    <w:tmpl w:val="2B62B6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E10B3E"/>
    <w:multiLevelType w:val="multilevel"/>
    <w:tmpl w:val="2EF48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1EA410A"/>
    <w:multiLevelType w:val="hybridMultilevel"/>
    <w:tmpl w:val="BDC82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A374E8"/>
    <w:multiLevelType w:val="hybridMultilevel"/>
    <w:tmpl w:val="6B5D4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133487"/>
    <w:multiLevelType w:val="hybridMultilevel"/>
    <w:tmpl w:val="1210748C"/>
    <w:lvl w:ilvl="0" w:tplc="31200D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494D"/>
    <w:multiLevelType w:val="hybridMultilevel"/>
    <w:tmpl w:val="A8647960"/>
    <w:lvl w:ilvl="0" w:tplc="F9F024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45A0DA7"/>
    <w:multiLevelType w:val="hybridMultilevel"/>
    <w:tmpl w:val="C83E6A02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9D95CCD"/>
    <w:multiLevelType w:val="hybridMultilevel"/>
    <w:tmpl w:val="10D2D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754A58"/>
    <w:multiLevelType w:val="hybridMultilevel"/>
    <w:tmpl w:val="A208BAD6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2963471"/>
    <w:multiLevelType w:val="multilevel"/>
    <w:tmpl w:val="2EF48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D335B55"/>
    <w:multiLevelType w:val="hybridMultilevel"/>
    <w:tmpl w:val="431CF852"/>
    <w:lvl w:ilvl="0" w:tplc="F9F02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E973FF5"/>
    <w:multiLevelType w:val="hybridMultilevel"/>
    <w:tmpl w:val="DCA8AD2E"/>
    <w:lvl w:ilvl="0" w:tplc="F9F0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F1"/>
    <w:rsid w:val="00000594"/>
    <w:rsid w:val="000340C4"/>
    <w:rsid w:val="00221A1D"/>
    <w:rsid w:val="00225BF1"/>
    <w:rsid w:val="002C64E4"/>
    <w:rsid w:val="002F61A6"/>
    <w:rsid w:val="00305CAC"/>
    <w:rsid w:val="00324E4D"/>
    <w:rsid w:val="004034F4"/>
    <w:rsid w:val="0049335D"/>
    <w:rsid w:val="004C5D2C"/>
    <w:rsid w:val="004D66AF"/>
    <w:rsid w:val="005E336E"/>
    <w:rsid w:val="0076748E"/>
    <w:rsid w:val="00875230"/>
    <w:rsid w:val="00884FFD"/>
    <w:rsid w:val="008955E6"/>
    <w:rsid w:val="00927CE4"/>
    <w:rsid w:val="00950384"/>
    <w:rsid w:val="00996692"/>
    <w:rsid w:val="009D3B68"/>
    <w:rsid w:val="009F6685"/>
    <w:rsid w:val="00AC0432"/>
    <w:rsid w:val="00B54A10"/>
    <w:rsid w:val="00B70F90"/>
    <w:rsid w:val="00BD1A3B"/>
    <w:rsid w:val="00C00305"/>
    <w:rsid w:val="00C773B4"/>
    <w:rsid w:val="00C879F7"/>
    <w:rsid w:val="00CE18D9"/>
    <w:rsid w:val="00D46ACA"/>
    <w:rsid w:val="00EF70B4"/>
    <w:rsid w:val="00F557CF"/>
    <w:rsid w:val="00F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336E"/>
    <w:pPr>
      <w:spacing w:after="0" w:line="240" w:lineRule="auto"/>
    </w:pPr>
    <w:rPr>
      <w:lang w:val="sah-RU"/>
    </w:rPr>
  </w:style>
  <w:style w:type="character" w:styleId="a4">
    <w:name w:val="Hyperlink"/>
    <w:basedOn w:val="a0"/>
    <w:uiPriority w:val="99"/>
    <w:unhideWhenUsed/>
    <w:rsid w:val="005E33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E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4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2016-01-29T06:22:00Z</cp:lastPrinted>
  <dcterms:created xsi:type="dcterms:W3CDTF">2014-05-24T15:38:00Z</dcterms:created>
  <dcterms:modified xsi:type="dcterms:W3CDTF">2016-01-29T06:57:00Z</dcterms:modified>
</cp:coreProperties>
</file>